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2716DD" w:rsidRDefault="00A27283" w:rsidP="00A2728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2716DD">
        <w:rPr>
          <w:rFonts w:asciiTheme="minorBidi" w:hAnsiTheme="minorBidi"/>
          <w:b/>
          <w:bCs/>
          <w:sz w:val="32"/>
          <w:szCs w:val="32"/>
          <w:cs/>
        </w:rPr>
        <w:t xml:space="preserve">ส่อง “นวัตกรรมคาร์บอนต่ำ” ที่เกิดขึ้นจริงแล้ว โดย </w:t>
      </w:r>
      <w:r w:rsidRPr="002716DD">
        <w:rPr>
          <w:rFonts w:asciiTheme="minorBidi" w:hAnsiTheme="minorBidi"/>
          <w:b/>
          <w:bCs/>
          <w:sz w:val="32"/>
          <w:szCs w:val="32"/>
        </w:rPr>
        <w:t>3</w:t>
      </w:r>
      <w:r w:rsidRPr="002716DD">
        <w:rPr>
          <w:rFonts w:asciiTheme="minorBidi" w:hAnsiTheme="minorBidi"/>
          <w:b/>
          <w:bCs/>
          <w:sz w:val="32"/>
          <w:szCs w:val="32"/>
          <w:cs/>
        </w:rPr>
        <w:t xml:space="preserve"> ธุรกิจระดับโลก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t xml:space="preserve">ท่ามกลางกระแสรักษ์โลก ที่ทุกภาคส่วนในสังคมกำลังมุ่งมั่นเดินหน้าไปสู่การสร้าง “สังคมคาร์บอนต่ำ” มีหลายธุรกิจชั้นนำระดับโลกที่พัฒนานวัตกรรมคาร์บอนต่ำให้เกิดขึ้นจริงแล้ว และนำมาแบ่งปันแนวคิด สร้างแรงบันดาลใจให้ทุกคนมาร่วมก้าวไปพร้อมกัน ในงาน </w:t>
      </w:r>
      <w:r w:rsidR="002D58FB" w:rsidRPr="002D58FB">
        <w:rPr>
          <w:rFonts w:asciiTheme="minorBidi" w:hAnsiTheme="minorBidi"/>
          <w:b/>
          <w:bCs/>
          <w:sz w:val="30"/>
          <w:szCs w:val="30"/>
        </w:rPr>
        <w:t xml:space="preserve">ESG Symposium 2023: </w:t>
      </w:r>
      <w:r w:rsidR="002D58FB" w:rsidRPr="002D58FB">
        <w:rPr>
          <w:rFonts w:asciiTheme="minorBidi" w:hAnsiTheme="minorBidi" w:cs="Cordia New"/>
          <w:b/>
          <w:bCs/>
          <w:sz w:val="30"/>
          <w:szCs w:val="30"/>
          <w:cs/>
        </w:rPr>
        <w:t>ร่วม เร่ง เปลี่ยนสู่สังคมคาร์บอนต่ำ</w:t>
      </w:r>
      <w:r w:rsidRPr="00A27283">
        <w:rPr>
          <w:rFonts w:asciiTheme="minorBidi" w:hAnsiTheme="minorBidi"/>
          <w:sz w:val="30"/>
          <w:szCs w:val="30"/>
          <w:cs/>
        </w:rPr>
        <w:t xml:space="preserve"> เมื่อไม่นานนี้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Default="00186ABD" w:rsidP="00A27283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>ขนส่งและเดินทางด้วย</w:t>
      </w:r>
      <w:r w:rsidR="00E335F9">
        <w:rPr>
          <w:rFonts w:asciiTheme="minorBidi" w:hAnsiTheme="minorBidi" w:cs="Cordia New"/>
          <w:b/>
          <w:bCs/>
          <w:sz w:val="30"/>
          <w:szCs w:val="30"/>
        </w:rPr>
        <w:t xml:space="preserve"> “</w:t>
      </w: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>รถประหยัดพลังงาน (</w:t>
      </w:r>
      <w:r w:rsidRPr="00186ABD">
        <w:rPr>
          <w:rFonts w:asciiTheme="minorBidi" w:hAnsiTheme="minorBidi"/>
          <w:b/>
          <w:bCs/>
          <w:sz w:val="30"/>
          <w:szCs w:val="30"/>
        </w:rPr>
        <w:t>Green Logistic)</w:t>
      </w:r>
      <w:r w:rsidR="00E335F9">
        <w:rPr>
          <w:rFonts w:asciiTheme="minorBidi" w:hAnsiTheme="minorBidi"/>
          <w:b/>
          <w:bCs/>
          <w:sz w:val="30"/>
          <w:szCs w:val="30"/>
        </w:rPr>
        <w:t>”</w:t>
      </w:r>
    </w:p>
    <w:p w:rsidR="00A53F2C" w:rsidRPr="00A27283" w:rsidRDefault="00A53F2C" w:rsidP="00A27283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186ABD">
        <w:rPr>
          <w:rFonts w:asciiTheme="minorBidi" w:hAnsiTheme="minorBidi" w:cs="Cordia New"/>
          <w:sz w:val="30"/>
          <w:szCs w:val="30"/>
          <w:cs/>
        </w:rPr>
        <w:t xml:space="preserve">ปัจจุบัน เราอยู่ในยุคของความเป็นกลางทางคาร์บอน และมีความต้องการที่ต้องเปลี่ยนยานยนต์ทุกคันเป็นรถยนต์พลังงานไฟฟ้า หรือ </w:t>
      </w:r>
      <w:r w:rsidRPr="00186ABD">
        <w:rPr>
          <w:rFonts w:asciiTheme="minorBidi" w:hAnsiTheme="minorBidi"/>
          <w:sz w:val="30"/>
          <w:szCs w:val="30"/>
        </w:rPr>
        <w:t xml:space="preserve">BEV </w:t>
      </w:r>
      <w:r w:rsidRPr="00186ABD">
        <w:rPr>
          <w:rFonts w:asciiTheme="minorBidi" w:hAnsiTheme="minorBidi" w:cs="Cordia New"/>
          <w:sz w:val="30"/>
          <w:szCs w:val="30"/>
          <w:cs/>
        </w:rPr>
        <w:t>และพลังงานสะอาด ซึ่งในประเทศไทยเติบโตขึ้นอย่างต่อเนื่องตาม</w:t>
      </w:r>
      <w:r w:rsidR="0037043D">
        <w:rPr>
          <w:rFonts w:asciiTheme="minorBidi" w:hAnsiTheme="minorBidi" w:cs="Cordia New" w:hint="cs"/>
          <w:sz w:val="30"/>
          <w:szCs w:val="30"/>
          <w:cs/>
        </w:rPr>
        <w:t>น</w:t>
      </w:r>
      <w:r w:rsidRPr="00186ABD">
        <w:rPr>
          <w:rFonts w:asciiTheme="minorBidi" w:hAnsiTheme="minorBidi" w:cs="Cordia New"/>
          <w:sz w:val="30"/>
          <w:szCs w:val="30"/>
          <w:cs/>
        </w:rPr>
        <w:t>โ</w:t>
      </w:r>
      <w:r w:rsidR="0037043D">
        <w:rPr>
          <w:rFonts w:asciiTheme="minorBidi" w:hAnsiTheme="minorBidi" w:cs="Cordia New" w:hint="cs"/>
          <w:sz w:val="30"/>
          <w:szCs w:val="30"/>
          <w:cs/>
        </w:rPr>
        <w:t>ย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บายของภาครัฐ  </w:t>
      </w: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 xml:space="preserve">มร.ฮิโรกิ นาคาจิม่า กรรมการผู้จัดการใหญ่ บริษัท </w:t>
      </w:r>
      <w:r w:rsidRPr="00186ABD">
        <w:rPr>
          <w:rFonts w:asciiTheme="minorBidi" w:hAnsiTheme="minorBidi"/>
          <w:b/>
          <w:bCs/>
          <w:sz w:val="30"/>
          <w:szCs w:val="30"/>
        </w:rPr>
        <w:t xml:space="preserve">Commercial Japan Partnership Technologies Corporation (CJPT) </w:t>
      </w: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>และรองกรรมการผู้จัดการใหญ่ บริษัท โตโยต้า มอเตอร์ คอร์ปอเรชั่น ประเทศญี่ปุ่น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 กล่าวว่า การบรรลุความเป็นกลางทางคาร์บอนไม่ใช่สิ่งที่บริษัทเดียวจะทำได้โดยลำพัง จึงได้มีการร</w:t>
      </w:r>
      <w:r w:rsidR="008C7744">
        <w:rPr>
          <w:rFonts w:asciiTheme="minorBidi" w:hAnsiTheme="minorBidi" w:cs="Cordia New" w:hint="cs"/>
          <w:sz w:val="30"/>
          <w:szCs w:val="30"/>
          <w:cs/>
        </w:rPr>
        <w:t>ิ</w:t>
      </w:r>
      <w:r w:rsidRPr="00186ABD">
        <w:rPr>
          <w:rFonts w:asciiTheme="minorBidi" w:hAnsiTheme="minorBidi" w:cs="Cordia New"/>
          <w:sz w:val="30"/>
          <w:szCs w:val="30"/>
          <w:cs/>
        </w:rPr>
        <w:t>เริ่มความร่วมมือกับระหว่างบริษัทรถยนต์เชิงพาณิชย์ในประเทศญี่ปุ่นและได้ก่อตั้งบริษัทภายใต้ชื่อ “</w:t>
      </w:r>
      <w:r w:rsidRPr="00186ABD">
        <w:rPr>
          <w:rFonts w:asciiTheme="minorBidi" w:hAnsiTheme="minorBidi"/>
          <w:sz w:val="30"/>
          <w:szCs w:val="30"/>
        </w:rPr>
        <w:t xml:space="preserve">Commercial Japan Partnership Technologies Corporation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หรือ </w:t>
      </w:r>
      <w:r w:rsidRPr="00186ABD">
        <w:rPr>
          <w:rFonts w:asciiTheme="minorBidi" w:hAnsiTheme="minorBidi"/>
          <w:sz w:val="30"/>
          <w:szCs w:val="30"/>
        </w:rPr>
        <w:t xml:space="preserve">CJPT”  </w:t>
      </w:r>
      <w:r w:rsidRPr="00186ABD">
        <w:rPr>
          <w:rFonts w:asciiTheme="minorBidi" w:hAnsiTheme="minorBidi" w:cs="Cordia New"/>
          <w:sz w:val="30"/>
          <w:szCs w:val="30"/>
          <w:cs/>
        </w:rPr>
        <w:t>เพื่อผลักดันให้เกิดการเปลี่ยนผ่านสู่การใช้รถที่มีเทคโนโลยีหลา</w:t>
      </w:r>
      <w:r w:rsidR="00CB580B">
        <w:rPr>
          <w:rFonts w:asciiTheme="minorBidi" w:hAnsiTheme="minorBidi" w:cs="Cordia New" w:hint="cs"/>
          <w:sz w:val="30"/>
          <w:szCs w:val="30"/>
          <w:cs/>
        </w:rPr>
        <w:t>ก</w:t>
      </w:r>
      <w:r w:rsidRPr="00186ABD">
        <w:rPr>
          <w:rFonts w:asciiTheme="minorBidi" w:hAnsiTheme="minorBidi" w:cs="Cordia New"/>
          <w:sz w:val="30"/>
          <w:szCs w:val="30"/>
          <w:cs/>
        </w:rPr>
        <w:t>หลาย รวมถึงรถจากพลังงานสะอาด และรถที่มีคาร์บอนต่ำ เพื่อมุ่งสู่ความเป็นกลางทางคาร์บอนและเพิ่มประสิทธิภาพในภาคการขนส่ง  โดยได้ขยายความร่วมมือดังกล่าวมายังประเทศไทย ซึ่งเป็นฐานการผลิตในภูมิภาคเอเชียตะวันออกเฉียงใต้ และระดับโลก “</w:t>
      </w:r>
      <w:r w:rsidRPr="00186ABD">
        <w:rPr>
          <w:rFonts w:asciiTheme="minorBidi" w:hAnsiTheme="minorBidi"/>
          <w:sz w:val="30"/>
          <w:szCs w:val="30"/>
        </w:rPr>
        <w:t xml:space="preserve">Detroit of Asia” </w:t>
      </w:r>
      <w:r w:rsidRPr="00186ABD">
        <w:rPr>
          <w:rFonts w:asciiTheme="minorBidi" w:hAnsiTheme="minorBidi" w:cs="Cordia New"/>
          <w:sz w:val="30"/>
          <w:szCs w:val="30"/>
          <w:cs/>
        </w:rPr>
        <w:t>สำหรับรถยนต์เชิงพาณิชย์</w:t>
      </w: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186ABD">
        <w:rPr>
          <w:rFonts w:asciiTheme="minorBidi" w:hAnsiTheme="minorBidi" w:cs="Cordia New"/>
          <w:sz w:val="30"/>
          <w:szCs w:val="30"/>
          <w:cs/>
        </w:rPr>
        <w:t xml:space="preserve">นอกจากนี้ มร.นาคาจิม่ายังได้เปิดเผยถึงความร่วมมือที่บริษัท </w:t>
      </w:r>
      <w:r w:rsidRPr="00186ABD">
        <w:rPr>
          <w:rFonts w:asciiTheme="minorBidi" w:hAnsiTheme="minorBidi"/>
          <w:sz w:val="30"/>
          <w:szCs w:val="30"/>
        </w:rPr>
        <w:t xml:space="preserve">CJPT </w:t>
      </w:r>
      <w:r w:rsidRPr="00186ABD">
        <w:rPr>
          <w:rFonts w:asciiTheme="minorBidi" w:hAnsiTheme="minorBidi" w:cs="Cordia New"/>
          <w:sz w:val="30"/>
          <w:szCs w:val="30"/>
          <w:cs/>
        </w:rPr>
        <w:t>มีความร่วมมือกับกลุ่มเครือเจริญโภคภัณฑ์ (</w:t>
      </w:r>
      <w:r w:rsidRPr="00186ABD">
        <w:rPr>
          <w:rFonts w:asciiTheme="minorBidi" w:hAnsiTheme="minorBidi"/>
          <w:sz w:val="30"/>
          <w:szCs w:val="30"/>
        </w:rPr>
        <w:t xml:space="preserve">CP)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และเอสซีจี เพื่อผลักดันให้ไทยบรรลุความเป็นกลางทางคาร์บอน ด้วยการพัฒนานวัตกรรมรักษ์โลก 3 ด้าน ได้แก่ </w:t>
      </w: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>ด้านพลังงาน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 ทั้งการผลิตพลังงานไฮโดรเจนจากชีวมวล และอาหารเหลือทิ้ง รวมถึงการผลิตไฟฟ้าจากพลังงานแสงอาทิตย์และพลังงานน้ำ </w:t>
      </w: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>ด้านการใช้ข้อมูล (</w:t>
      </w:r>
      <w:r w:rsidRPr="00186ABD">
        <w:rPr>
          <w:rFonts w:asciiTheme="minorBidi" w:hAnsiTheme="minorBidi"/>
          <w:b/>
          <w:bCs/>
          <w:sz w:val="30"/>
          <w:szCs w:val="30"/>
        </w:rPr>
        <w:t>Big Data)</w:t>
      </w:r>
      <w:r w:rsidRPr="00186ABD">
        <w:rPr>
          <w:rFonts w:asciiTheme="minorBidi" w:hAnsiTheme="minorBidi"/>
          <w:sz w:val="30"/>
          <w:szCs w:val="30"/>
        </w:rPr>
        <w:t xml:space="preserve"> </w:t>
      </w:r>
      <w:r w:rsidRPr="0037043D">
        <w:rPr>
          <w:rFonts w:asciiTheme="minorBidi" w:hAnsiTheme="minorBidi" w:cs="Cordia New"/>
          <w:b/>
          <w:bCs/>
          <w:sz w:val="30"/>
          <w:szCs w:val="30"/>
          <w:cs/>
        </w:rPr>
        <w:t>และโครงสร้างพื้นฐานด้านการโทรคมนาคม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 เพื่อเพิ่มประสิทธิภาพและลดการปล่อยก๊าซคาร์บอนไดออกไซด์ในภาคการขนส่งและโลจิสติกส์ และ</w:t>
      </w:r>
      <w:r w:rsidRPr="00186ABD">
        <w:rPr>
          <w:rFonts w:asciiTheme="minorBidi" w:hAnsiTheme="minorBidi" w:cs="Cordia New"/>
          <w:b/>
          <w:bCs/>
          <w:sz w:val="30"/>
          <w:szCs w:val="30"/>
          <w:cs/>
        </w:rPr>
        <w:t>ด้านการเดินทาง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 โดยการนำเสนอยานยนต์ไฟฟ้าที่หลากหลาย ได้แก่</w:t>
      </w:r>
      <w:r w:rsidR="0037043D">
        <w:rPr>
          <w:rFonts w:asciiTheme="minorBidi" w:hAnsiTheme="minorBidi" w:cs="Cordia New"/>
          <w:sz w:val="30"/>
          <w:szCs w:val="30"/>
        </w:rPr>
        <w:t xml:space="preserve"> </w:t>
      </w:r>
      <w:r w:rsidRPr="00186ABD">
        <w:rPr>
          <w:rFonts w:asciiTheme="minorBidi" w:hAnsiTheme="minorBidi" w:cs="Cordia New"/>
          <w:sz w:val="30"/>
          <w:szCs w:val="30"/>
          <w:cs/>
        </w:rPr>
        <w:t>รถพลังงานไฟฟ้าแบบไฮบริด (</w:t>
      </w:r>
      <w:r w:rsidRPr="00186ABD">
        <w:rPr>
          <w:rFonts w:asciiTheme="minorBidi" w:hAnsiTheme="minorBidi"/>
          <w:sz w:val="30"/>
          <w:szCs w:val="30"/>
        </w:rPr>
        <w:t xml:space="preserve">HEVs) </w:t>
      </w:r>
      <w:r w:rsidRPr="00186ABD">
        <w:rPr>
          <w:rFonts w:asciiTheme="minorBidi" w:hAnsiTheme="minorBidi" w:cs="Cordia New"/>
          <w:sz w:val="30"/>
          <w:szCs w:val="30"/>
          <w:cs/>
        </w:rPr>
        <w:t>รถยนต์พลังงานไฟฟ้า (</w:t>
      </w:r>
      <w:r w:rsidRPr="00186ABD">
        <w:rPr>
          <w:rFonts w:asciiTheme="minorBidi" w:hAnsiTheme="minorBidi"/>
          <w:sz w:val="30"/>
          <w:szCs w:val="30"/>
        </w:rPr>
        <w:t xml:space="preserve">BEVs) </w:t>
      </w:r>
      <w:r w:rsidRPr="00186ABD">
        <w:rPr>
          <w:rFonts w:asciiTheme="minorBidi" w:hAnsiTheme="minorBidi" w:cs="Cordia New"/>
          <w:sz w:val="30"/>
          <w:szCs w:val="30"/>
          <w:cs/>
        </w:rPr>
        <w:t>รถยนต์พลังงานไฟฟ้าแบบเซลล์เชื้อเพลิง (</w:t>
      </w:r>
      <w:r w:rsidRPr="00186ABD">
        <w:rPr>
          <w:rFonts w:asciiTheme="minorBidi" w:hAnsiTheme="minorBidi"/>
          <w:sz w:val="30"/>
          <w:szCs w:val="30"/>
        </w:rPr>
        <w:t xml:space="preserve">FCEVs) </w:t>
      </w:r>
      <w:r w:rsidRPr="00186ABD">
        <w:rPr>
          <w:rFonts w:asciiTheme="minorBidi" w:hAnsiTheme="minorBidi" w:cs="Cordia New"/>
          <w:sz w:val="30"/>
          <w:szCs w:val="30"/>
          <w:cs/>
        </w:rPr>
        <w:t>รวมถึงยานยนต์ที่ประหยัดน้ำมัน ซึ่งสอดคล้อง</w:t>
      </w:r>
      <w:r w:rsidR="00E2071C">
        <w:rPr>
          <w:rFonts w:asciiTheme="minorBidi" w:hAnsiTheme="minorBidi" w:cs="Cordia New" w:hint="cs"/>
          <w:sz w:val="30"/>
          <w:szCs w:val="30"/>
          <w:cs/>
        </w:rPr>
        <w:t>กับ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ด้านพลังงาน ลูกค้า </w:t>
      </w:r>
      <w:r w:rsidR="00E2071C">
        <w:rPr>
          <w:rFonts w:asciiTheme="minorBidi" w:hAnsiTheme="minorBidi" w:cs="Cordia New" w:hint="cs"/>
          <w:sz w:val="30"/>
          <w:szCs w:val="30"/>
          <w:cs/>
        </w:rPr>
        <w:t>รวมทั้ง</w:t>
      </w:r>
      <w:r w:rsidRPr="00186ABD">
        <w:rPr>
          <w:rFonts w:asciiTheme="minorBidi" w:hAnsiTheme="minorBidi" w:cs="Cordia New"/>
          <w:sz w:val="30"/>
          <w:szCs w:val="30"/>
          <w:cs/>
        </w:rPr>
        <w:t>รูปแบบที่เหมาะสมในการใช้งาน</w:t>
      </w: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186ABD">
        <w:rPr>
          <w:rFonts w:asciiTheme="minorBidi" w:hAnsiTheme="minorBidi" w:cs="Cordia New"/>
          <w:sz w:val="30"/>
          <w:szCs w:val="30"/>
          <w:cs/>
        </w:rPr>
        <w:t>โดยในความร่วมมือกับกลุ่มเครือเจริญโภคภัณฑ์ (</w:t>
      </w:r>
      <w:r w:rsidRPr="00186ABD">
        <w:rPr>
          <w:rFonts w:asciiTheme="minorBidi" w:hAnsiTheme="minorBidi"/>
          <w:sz w:val="30"/>
          <w:szCs w:val="30"/>
        </w:rPr>
        <w:t xml:space="preserve">CP)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บริษัท </w:t>
      </w:r>
      <w:r w:rsidRPr="00186ABD">
        <w:rPr>
          <w:rFonts w:asciiTheme="minorBidi" w:hAnsiTheme="minorBidi"/>
          <w:sz w:val="30"/>
          <w:szCs w:val="30"/>
        </w:rPr>
        <w:t xml:space="preserve">CJPT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ได้ร่วมมือในการผลิตพลังงานไฮโดรเจนที่มาจากพลังงานไบโอก๊าซ หรือ “ก๊าซชีวภาพ” ซึ่งหมักโดยใช้มูลไก่จากฟาร์มของ </w:t>
      </w:r>
      <w:r w:rsidRPr="00186ABD">
        <w:rPr>
          <w:rFonts w:asciiTheme="minorBidi" w:hAnsiTheme="minorBidi"/>
          <w:sz w:val="30"/>
          <w:szCs w:val="30"/>
        </w:rPr>
        <w:t xml:space="preserve">CP </w:t>
      </w:r>
      <w:r w:rsidRPr="00186ABD">
        <w:rPr>
          <w:rFonts w:asciiTheme="minorBidi" w:hAnsiTheme="minorBidi" w:cs="Cordia New"/>
          <w:sz w:val="30"/>
          <w:szCs w:val="30"/>
          <w:cs/>
        </w:rPr>
        <w:t>และนำไปใช้ในภาคขนส่ง ซึ่งเป็นการนำของเสียจากการผลิตภาคการเกษตร</w:t>
      </w:r>
      <w:r w:rsidRPr="00186ABD">
        <w:rPr>
          <w:rFonts w:asciiTheme="minorBidi" w:hAnsiTheme="minorBidi" w:cs="Cordia New"/>
          <w:sz w:val="30"/>
          <w:szCs w:val="30"/>
          <w:cs/>
        </w:rPr>
        <w:lastRenderedPageBreak/>
        <w:t>มาเพิ่มมูลค่า และใช้ประโยชน์ให้เป็นพลังงานสะอาดสำหรับรถพลังงานเซลล์เชื้อเพลิง (</w:t>
      </w:r>
      <w:r w:rsidRPr="00186ABD">
        <w:rPr>
          <w:rFonts w:asciiTheme="minorBidi" w:hAnsiTheme="minorBidi"/>
          <w:sz w:val="30"/>
          <w:szCs w:val="30"/>
        </w:rPr>
        <w:t xml:space="preserve">FCEVs) </w:t>
      </w:r>
      <w:r w:rsidRPr="00186ABD">
        <w:rPr>
          <w:rFonts w:asciiTheme="minorBidi" w:hAnsiTheme="minorBidi" w:cs="Cordia New"/>
          <w:sz w:val="30"/>
          <w:szCs w:val="30"/>
          <w:cs/>
        </w:rPr>
        <w:t>ซึ่งถือเป็นการช่วยลดการปล่อยก๊าซเรือนกระจกและลดโลกร้อนได้ด้วย</w:t>
      </w: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186ABD">
        <w:rPr>
          <w:rFonts w:asciiTheme="minorBidi" w:hAnsiTheme="minorBidi" w:cs="Cordia New"/>
          <w:sz w:val="30"/>
          <w:szCs w:val="30"/>
          <w:cs/>
        </w:rPr>
        <w:t xml:space="preserve">ส่วนกรณีศึกษาในประเทศญี่ปุ่น มร.นาคาจิม่าเล่าว่า กรณีแรกคือ </w:t>
      </w:r>
      <w:r w:rsidRPr="00186ABD">
        <w:rPr>
          <w:rFonts w:asciiTheme="minorBidi" w:hAnsiTheme="minorBidi"/>
          <w:sz w:val="30"/>
          <w:szCs w:val="30"/>
        </w:rPr>
        <w:t xml:space="preserve">CJPT </w:t>
      </w:r>
      <w:r w:rsidRPr="00186ABD">
        <w:rPr>
          <w:rFonts w:asciiTheme="minorBidi" w:hAnsiTheme="minorBidi" w:cs="Cordia New"/>
          <w:sz w:val="30"/>
          <w:szCs w:val="30"/>
          <w:cs/>
        </w:rPr>
        <w:t>ได้ริเริ่มให้มีการใช้ “ไฮโดรเจน” ในเมืองฟุกุชิมะ ในรถบรรทุกพลังงานไฟฟ้าแบบเซลล์เชื้อเพลิง (</w:t>
      </w:r>
      <w:r w:rsidRPr="00186ABD">
        <w:rPr>
          <w:rFonts w:asciiTheme="minorBidi" w:hAnsiTheme="minorBidi"/>
          <w:sz w:val="30"/>
          <w:szCs w:val="30"/>
        </w:rPr>
        <w:t xml:space="preserve">FCEV)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ซึ่งใช้เป็นร้านสะดวกซื้อและการขนส่ง สำหรับประชากรกว่า 300,000 คน </w:t>
      </w:r>
      <w:r w:rsidR="00530DD6">
        <w:rPr>
          <w:rFonts w:asciiTheme="minorBidi" w:hAnsiTheme="minorBidi" w:cs="Cordia New" w:hint="cs"/>
          <w:sz w:val="30"/>
          <w:szCs w:val="30"/>
          <w:cs/>
        </w:rPr>
        <w:t>โดย</w:t>
      </w:r>
      <w:r w:rsidRPr="00186ABD">
        <w:rPr>
          <w:rFonts w:asciiTheme="minorBidi" w:hAnsiTheme="minorBidi" w:cs="Cordia New"/>
          <w:sz w:val="30"/>
          <w:szCs w:val="30"/>
          <w:cs/>
        </w:rPr>
        <w:t>สามารถขยายไปสู่เมืองอื่น ๆ ได้ในอนาคต</w:t>
      </w:r>
    </w:p>
    <w:p w:rsidR="00186ABD" w:rsidRPr="00186ABD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2245B0" w:rsidRDefault="00186ABD" w:rsidP="00186ABD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186ABD">
        <w:rPr>
          <w:rFonts w:asciiTheme="minorBidi" w:hAnsiTheme="minorBidi" w:cs="Cordia New"/>
          <w:sz w:val="30"/>
          <w:szCs w:val="30"/>
          <w:cs/>
        </w:rPr>
        <w:t xml:space="preserve">กรณีที่สองคือ ในกรุงโตเกียว ที่ </w:t>
      </w:r>
      <w:r w:rsidRPr="00186ABD">
        <w:rPr>
          <w:rFonts w:asciiTheme="minorBidi" w:hAnsiTheme="minorBidi"/>
          <w:sz w:val="30"/>
          <w:szCs w:val="30"/>
        </w:rPr>
        <w:t xml:space="preserve">CJPT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ร่วมมือกับบริษัทต่าง ๆ รวมถึงการสนับสนุนจากทางภาครัฐ ในการส่งเสริมการสร้างสถานีชาร์จสำหรับรถ </w:t>
      </w:r>
      <w:r w:rsidRPr="00186ABD">
        <w:rPr>
          <w:rFonts w:asciiTheme="minorBidi" w:hAnsiTheme="minorBidi"/>
          <w:sz w:val="30"/>
          <w:szCs w:val="30"/>
        </w:rPr>
        <w:t xml:space="preserve">BEV </w:t>
      </w:r>
      <w:r w:rsidRPr="00186ABD">
        <w:rPr>
          <w:rFonts w:asciiTheme="minorBidi" w:hAnsiTheme="minorBidi" w:cs="Cordia New"/>
          <w:sz w:val="30"/>
          <w:szCs w:val="30"/>
          <w:cs/>
        </w:rPr>
        <w:t xml:space="preserve">และไฮโดรเจนสำหรับรถ </w:t>
      </w:r>
      <w:r w:rsidRPr="00186ABD">
        <w:rPr>
          <w:rFonts w:asciiTheme="minorBidi" w:hAnsiTheme="minorBidi"/>
          <w:sz w:val="30"/>
          <w:szCs w:val="30"/>
        </w:rPr>
        <w:t xml:space="preserve">FCEVs </w:t>
      </w:r>
      <w:r w:rsidRPr="00186ABD">
        <w:rPr>
          <w:rFonts w:asciiTheme="minorBidi" w:hAnsiTheme="minorBidi" w:cs="Cordia New"/>
          <w:sz w:val="30"/>
          <w:szCs w:val="30"/>
          <w:cs/>
        </w:rPr>
        <w:t>เพื่อขยายการใช้รถยนต์พลังงานสะอาด ขณะเดียวกันกระจายการใช้พลังงาน</w:t>
      </w:r>
    </w:p>
    <w:p w:rsidR="00186ABD" w:rsidRPr="00A27283" w:rsidRDefault="00186ABD" w:rsidP="00186ABD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2245B0" w:rsidRDefault="00A27283" w:rsidP="00A27283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27283">
        <w:rPr>
          <w:rFonts w:asciiTheme="minorBidi" w:hAnsiTheme="minorBidi"/>
          <w:b/>
          <w:bCs/>
          <w:sz w:val="30"/>
          <w:szCs w:val="30"/>
          <w:cs/>
        </w:rPr>
        <w:t>เร่งเครื่อง</w:t>
      </w:r>
      <w:r w:rsidR="00E335F9">
        <w:rPr>
          <w:rFonts w:asciiTheme="minorBidi" w:hAnsiTheme="minorBidi"/>
          <w:b/>
          <w:bCs/>
          <w:sz w:val="30"/>
          <w:szCs w:val="30"/>
        </w:rPr>
        <w:t xml:space="preserve"> “</w:t>
      </w:r>
      <w:r w:rsidRPr="00A27283">
        <w:rPr>
          <w:rFonts w:asciiTheme="minorBidi" w:hAnsiTheme="minorBidi"/>
          <w:b/>
          <w:bCs/>
          <w:sz w:val="30"/>
          <w:szCs w:val="30"/>
          <w:cs/>
        </w:rPr>
        <w:t>พลังงานสะอาด</w:t>
      </w:r>
      <w:r w:rsidR="00E335F9">
        <w:rPr>
          <w:rFonts w:asciiTheme="minorBidi" w:hAnsiTheme="minorBidi"/>
          <w:b/>
          <w:bCs/>
          <w:sz w:val="30"/>
          <w:szCs w:val="30"/>
        </w:rPr>
        <w:t>”</w:t>
      </w:r>
    </w:p>
    <w:p w:rsidR="00A53F2C" w:rsidRPr="002245B0" w:rsidRDefault="00A53F2C" w:rsidP="00A27283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t xml:space="preserve">จากการที่ภาคอุตสาหกรรม จำเป็นต้องใช้พลังงานความร้อนในการผลิต แต่ในยุคที่ทั่วโลกเริ่มปรับตัวมาใช้พลังงานสะอาดแทน </w:t>
      </w:r>
      <w:r w:rsidRPr="00A53F2C">
        <w:rPr>
          <w:rFonts w:asciiTheme="minorBidi" w:hAnsiTheme="minorBidi"/>
          <w:b/>
          <w:bCs/>
          <w:sz w:val="30"/>
          <w:szCs w:val="30"/>
          <w:cs/>
        </w:rPr>
        <w:t>จอห์น</w:t>
      </w:r>
      <w:r w:rsidRPr="00A27283">
        <w:rPr>
          <w:rFonts w:asciiTheme="minorBidi" w:hAnsiTheme="minorBidi"/>
          <w:sz w:val="30"/>
          <w:szCs w:val="30"/>
          <w:cs/>
        </w:rPr>
        <w:t xml:space="preserve"> </w:t>
      </w:r>
      <w:r w:rsidRPr="002245B0">
        <w:rPr>
          <w:rFonts w:asciiTheme="minorBidi" w:hAnsiTheme="minorBidi"/>
          <w:b/>
          <w:bCs/>
          <w:sz w:val="30"/>
          <w:szCs w:val="30"/>
          <w:cs/>
        </w:rPr>
        <w:t xml:space="preserve">โอดอนเนลล์ ประธานเจ้าหน้าที่บริหาร บริษัท </w:t>
      </w:r>
      <w:r w:rsidRPr="002245B0">
        <w:rPr>
          <w:rFonts w:asciiTheme="minorBidi" w:hAnsiTheme="minorBidi"/>
          <w:b/>
          <w:bCs/>
          <w:sz w:val="30"/>
          <w:szCs w:val="30"/>
        </w:rPr>
        <w:t>Rondo Energy</w:t>
      </w:r>
      <w:r w:rsidRPr="00A27283">
        <w:rPr>
          <w:rFonts w:asciiTheme="minorBidi" w:hAnsiTheme="minorBidi"/>
          <w:sz w:val="30"/>
          <w:szCs w:val="30"/>
        </w:rPr>
        <w:t xml:space="preserve"> </w:t>
      </w:r>
      <w:r w:rsidRPr="00A27283">
        <w:rPr>
          <w:rFonts w:asciiTheme="minorBidi" w:hAnsiTheme="minorBidi"/>
          <w:sz w:val="30"/>
          <w:szCs w:val="30"/>
          <w:cs/>
        </w:rPr>
        <w:t>กล่าวว่า ถึงแม้การเปลี่ยนผ่านนี้ถือเป็น “โจทย์ยาก” แต่สามารถเป็นไปได้</w:t>
      </w:r>
    </w:p>
    <w:p w:rsidR="002245B0" w:rsidRPr="00A27283" w:rsidRDefault="002245B0" w:rsidP="00F12E58">
      <w:pPr>
        <w:spacing w:after="0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t>โอดอนเนลล์ อธิบายว่า ไทยเป็นตลาดสำคัญของบริษัทในการ</w:t>
      </w:r>
      <w:r w:rsidR="00E84509">
        <w:rPr>
          <w:rFonts w:asciiTheme="minorBidi" w:hAnsiTheme="minorBidi" w:hint="cs"/>
          <w:sz w:val="30"/>
          <w:szCs w:val="30"/>
          <w:cs/>
        </w:rPr>
        <w:t>สร้าง</w:t>
      </w:r>
      <w:r w:rsidRPr="00A27283">
        <w:rPr>
          <w:rFonts w:asciiTheme="minorBidi" w:hAnsiTheme="minorBidi"/>
          <w:sz w:val="30"/>
          <w:szCs w:val="30"/>
          <w:cs/>
        </w:rPr>
        <w:t>โครงสร้างพื้นฐานพลังงานใหญ่ระดับโลกเพื่อนำไปสู่พลังงานสะอาด ซึ่ง</w:t>
      </w:r>
      <w:r w:rsidR="00A53F2C">
        <w:rPr>
          <w:rFonts w:asciiTheme="minorBidi" w:hAnsiTheme="minorBidi" w:hint="cs"/>
          <w:sz w:val="30"/>
          <w:szCs w:val="30"/>
          <w:cs/>
        </w:rPr>
        <w:t>บริษัท</w:t>
      </w:r>
      <w:r w:rsidRPr="00A27283">
        <w:rPr>
          <w:rFonts w:asciiTheme="minorBidi" w:hAnsiTheme="minorBidi"/>
          <w:sz w:val="30"/>
          <w:szCs w:val="30"/>
          <w:cs/>
        </w:rPr>
        <w:t>กำลังทำงานกับเอสซีจีเพื่อผลักดันให้ภาคอุตสาหกรรมในไทยใช้พลังงานสะอาดและต้นทุนต่ำ ที่สำคัญ “เมื่อรักษ์โลกแล้ว ต้องทำเงินได้ด้วย”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</w:rPr>
        <w:t>“</w:t>
      </w:r>
      <w:r w:rsidRPr="00A27283">
        <w:rPr>
          <w:rFonts w:asciiTheme="minorBidi" w:hAnsiTheme="minorBidi"/>
          <w:sz w:val="30"/>
          <w:szCs w:val="30"/>
          <w:cs/>
        </w:rPr>
        <w:t>การสร้างโครงสร้างพื้นฐานด้านพลังงานนั้นแม้เป็นเรื่องยาก แต่ก็เป็นโอกาสเช่นกัน เพราะปัจจัยพื้นฐานในปัจจุบันเปลี่ยนไปแล้ว” โอดอนเนลล์กล่าว “แหล่งพลังงานสะอาดทั้งจากแสงแดดและลมขณะนี้ถือว่าต้นทุนต่ำมาก ๆ อยู่ที่ใครจะกล้าลงทุนหรือไม่”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E84509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t xml:space="preserve">อีกทั้งยังเป็นโอกาสครั้งใหญ่สุดแห่งยุค “ขณะนี้พลังงานสะอาดกำลังขับเคลื่อนการลงทุนในภาคอุตสาหกรรม และจะเป็นแบบนี้ต่อไปอีกใน </w:t>
      </w:r>
      <w:r w:rsidRPr="00A27283">
        <w:rPr>
          <w:rFonts w:asciiTheme="minorBidi" w:hAnsiTheme="minorBidi"/>
          <w:sz w:val="30"/>
          <w:szCs w:val="30"/>
        </w:rPr>
        <w:t>50</w:t>
      </w:r>
      <w:r w:rsidRPr="00A27283">
        <w:rPr>
          <w:rFonts w:asciiTheme="minorBidi" w:hAnsiTheme="minorBidi"/>
          <w:sz w:val="30"/>
          <w:szCs w:val="30"/>
          <w:cs/>
        </w:rPr>
        <w:t xml:space="preserve"> ปีข้างหน้า”</w:t>
      </w:r>
    </w:p>
    <w:p w:rsidR="00186ABD" w:rsidRPr="00A27283" w:rsidRDefault="00186ABD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t xml:space="preserve">โอดอนเนลล์ เปิดเผยด้วยว่า บริษัทได้ร่วมกับเอสซีจีในการผลิตอิฐแบบพิเศษที่เก็บความร้อนได้กว่า </w:t>
      </w:r>
      <w:r w:rsidRPr="00A27283">
        <w:rPr>
          <w:rFonts w:asciiTheme="minorBidi" w:hAnsiTheme="minorBidi"/>
          <w:sz w:val="30"/>
          <w:szCs w:val="30"/>
        </w:rPr>
        <w:t>1,500</w:t>
      </w:r>
      <w:r w:rsidRPr="00A27283">
        <w:rPr>
          <w:rFonts w:asciiTheme="minorBidi" w:hAnsiTheme="minorBidi"/>
          <w:sz w:val="30"/>
          <w:szCs w:val="30"/>
          <w:cs/>
        </w:rPr>
        <w:t xml:space="preserve"> องศาเซลเซียส เพื่อใช้ในการผลิตแบตเตอรี่ความร้อน</w:t>
      </w:r>
      <w:r w:rsidR="00A53F2C">
        <w:rPr>
          <w:rFonts w:asciiTheme="minorBidi" w:hAnsiTheme="minorBidi" w:hint="cs"/>
          <w:sz w:val="30"/>
          <w:szCs w:val="30"/>
          <w:cs/>
        </w:rPr>
        <w:t>ซึ่ง</w:t>
      </w:r>
      <w:r w:rsidRPr="00A27283">
        <w:rPr>
          <w:rFonts w:asciiTheme="minorBidi" w:hAnsiTheme="minorBidi"/>
          <w:sz w:val="30"/>
          <w:szCs w:val="30"/>
          <w:cs/>
        </w:rPr>
        <w:t xml:space="preserve">สามารถแปลงพลังงานสะอาดจาก “ลม” และ “แสงแดด” ให้เป็นพลังงานความร้อนที่สามารถใช้ได้ในภาคอุตสาหกรรม 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lastRenderedPageBreak/>
        <w:t>ขณะเดียวกัน เนื่องจากไทยมีศักยภาพในการผลิตพลังงานไฟฟ้าจากลมและแสงแดดสูง และต้นทุนพลังงานสะอาดกำลังมีต้นทุนที่ถูกลงเรื่อย ๆ จนขณะนี้มีต้นทุนถูกกว่า</w:t>
      </w:r>
      <w:r w:rsidR="00A53F2C">
        <w:rPr>
          <w:rFonts w:asciiTheme="minorBidi" w:hAnsiTheme="minorBidi" w:hint="cs"/>
          <w:sz w:val="30"/>
          <w:szCs w:val="30"/>
          <w:cs/>
        </w:rPr>
        <w:t>พลังงานฟอสซิล</w:t>
      </w:r>
      <w:r w:rsidRPr="00A27283">
        <w:rPr>
          <w:rFonts w:asciiTheme="minorBidi" w:hAnsiTheme="minorBidi"/>
          <w:sz w:val="30"/>
          <w:szCs w:val="30"/>
          <w:cs/>
        </w:rPr>
        <w:t xml:space="preserve"> ดังนั้น พลังงานเหล่านี้จึงสามารถตอบโจทย์การใช้พลังงานความร้อนในภาคอุตสาหกรรมได้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</w:rPr>
        <w:t>“</w:t>
      </w:r>
      <w:r w:rsidRPr="00A27283">
        <w:rPr>
          <w:rFonts w:asciiTheme="minorBidi" w:hAnsiTheme="minorBidi"/>
          <w:sz w:val="30"/>
          <w:szCs w:val="30"/>
          <w:cs/>
        </w:rPr>
        <w:t>นวัตกรรมแบตเตอรี่เก็บความร้อนจากพลังงานสะอาดสำหรับภาคอุตสาหกรรม จึงเป็นอีกทางหนึ่งที่จะช่วยให้ภาคอุตสาหกรรมสามารถเปลี่ยนผ่านด้านพลังงาน ซึ่งอาจเรียกได้ว่า เป็นการปฏิวัติอุตสาหกรรมครั้งใหม่” โอดอนเนลล์ระบุ</w:t>
      </w: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Default="00A27283" w:rsidP="00A27283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27283">
        <w:rPr>
          <w:rFonts w:asciiTheme="minorBidi" w:hAnsiTheme="minorBidi"/>
          <w:b/>
          <w:bCs/>
          <w:sz w:val="30"/>
          <w:szCs w:val="30"/>
        </w:rPr>
        <w:t>“</w:t>
      </w:r>
      <w:r w:rsidRPr="00A27283">
        <w:rPr>
          <w:rFonts w:asciiTheme="minorBidi" w:hAnsiTheme="minorBidi"/>
          <w:b/>
          <w:bCs/>
          <w:sz w:val="30"/>
          <w:szCs w:val="30"/>
          <w:cs/>
        </w:rPr>
        <w:t>ไบโอพลาสติก” ลดคาร์บอน</w:t>
      </w:r>
    </w:p>
    <w:p w:rsidR="009407E8" w:rsidRPr="00F12E58" w:rsidRDefault="009407E8" w:rsidP="00A27283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t xml:space="preserve">ในขณะนี้ จำนวนประชากรโลกเพิ่มสูงขึ้นเรื่อย ๆ ทำให้ความต้องการใช้ทรัพยากรโลกยังคงสูงขึ้นอย่างต่อเนื่อง ในฐานะผู้นำด้านพลาสติกชีวภาพระดับโลกจากบราซิล บริษัท </w:t>
      </w:r>
      <w:r w:rsidRPr="00A27283">
        <w:rPr>
          <w:rFonts w:asciiTheme="minorBidi" w:hAnsiTheme="minorBidi"/>
          <w:sz w:val="30"/>
          <w:szCs w:val="30"/>
        </w:rPr>
        <w:t xml:space="preserve">Braskem </w:t>
      </w:r>
      <w:r w:rsidRPr="00A27283">
        <w:rPr>
          <w:rFonts w:asciiTheme="minorBidi" w:hAnsiTheme="minorBidi"/>
          <w:sz w:val="30"/>
          <w:szCs w:val="30"/>
          <w:cs/>
        </w:rPr>
        <w:t>จึงได้ริเริ่มนำประโยชน์ที่ได้จากการผลิตเอทานอลจากอ้อย มาผลิตเป็น “ไบโอพลาสติก” ที่ช่วยลดการใช้เชื้อเพลิงแบบดั้งเดิม เช่น น้ำมัน ก๊าซธรรมชาติ</w:t>
      </w:r>
    </w:p>
    <w:p w:rsidR="00E84509" w:rsidRPr="00A27283" w:rsidRDefault="00E84509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190AF5" w:rsidRDefault="00A27283" w:rsidP="00A27283">
      <w:pPr>
        <w:spacing w:after="0"/>
        <w:jc w:val="thaiDistribute"/>
        <w:rPr>
          <w:rFonts w:asciiTheme="minorBidi" w:hAnsiTheme="minorBidi"/>
          <w:color w:val="FF0000"/>
          <w:sz w:val="30"/>
          <w:szCs w:val="30"/>
          <w:cs/>
        </w:rPr>
      </w:pPr>
      <w:r w:rsidRPr="00E84509">
        <w:rPr>
          <w:rFonts w:asciiTheme="minorBidi" w:hAnsiTheme="minorBidi"/>
          <w:b/>
          <w:bCs/>
          <w:sz w:val="30"/>
          <w:szCs w:val="30"/>
          <w:cs/>
        </w:rPr>
        <w:t>โรเจอร์ มาร์คิโอนี ผู้อำนวยการเอเชีย ฝ่ายโอเลฟินส์และโพล</w:t>
      </w:r>
      <w:r w:rsidR="00733E37">
        <w:rPr>
          <w:rFonts w:asciiTheme="minorBidi" w:hAnsiTheme="minorBidi" w:hint="cs"/>
          <w:b/>
          <w:bCs/>
          <w:sz w:val="30"/>
          <w:szCs w:val="30"/>
          <w:cs/>
        </w:rPr>
        <w:t>ี</w:t>
      </w:r>
      <w:r w:rsidRPr="00E84509">
        <w:rPr>
          <w:rFonts w:asciiTheme="minorBidi" w:hAnsiTheme="minorBidi"/>
          <w:b/>
          <w:bCs/>
          <w:sz w:val="30"/>
          <w:szCs w:val="30"/>
          <w:cs/>
        </w:rPr>
        <w:t xml:space="preserve">โอเลฟินส์ </w:t>
      </w:r>
      <w:r w:rsidR="00F75C3A">
        <w:rPr>
          <w:rFonts w:asciiTheme="minorBidi" w:hAnsiTheme="minorBidi" w:hint="cs"/>
          <w:b/>
          <w:bCs/>
          <w:sz w:val="30"/>
          <w:szCs w:val="30"/>
          <w:cs/>
        </w:rPr>
        <w:t xml:space="preserve">บริษัท </w:t>
      </w:r>
      <w:r w:rsidRPr="00E84509">
        <w:rPr>
          <w:rFonts w:asciiTheme="minorBidi" w:hAnsiTheme="minorBidi"/>
          <w:b/>
          <w:bCs/>
          <w:sz w:val="30"/>
          <w:szCs w:val="30"/>
        </w:rPr>
        <w:t>Braskem</w:t>
      </w:r>
      <w:r w:rsidRPr="00A27283">
        <w:rPr>
          <w:rFonts w:asciiTheme="minorBidi" w:hAnsiTheme="minorBidi"/>
          <w:sz w:val="30"/>
          <w:szCs w:val="30"/>
        </w:rPr>
        <w:t xml:space="preserve"> </w:t>
      </w:r>
      <w:r w:rsidRPr="00A27283">
        <w:rPr>
          <w:rFonts w:asciiTheme="minorBidi" w:hAnsiTheme="minorBidi"/>
          <w:sz w:val="30"/>
          <w:szCs w:val="30"/>
          <w:cs/>
        </w:rPr>
        <w:t>กล่าวว่า ปัจจุบัน บริษัทสามารถผลิตไบ</w:t>
      </w:r>
      <w:r w:rsidRPr="0091683B">
        <w:rPr>
          <w:rFonts w:asciiTheme="minorBidi" w:hAnsiTheme="minorBidi"/>
          <w:sz w:val="30"/>
          <w:szCs w:val="30"/>
          <w:cs/>
        </w:rPr>
        <w:t>โอพลาสติกจากอ้อย</w:t>
      </w:r>
      <w:r w:rsidR="00190AF5" w:rsidRPr="0091683B">
        <w:rPr>
          <w:rFonts w:asciiTheme="minorBidi" w:hAnsiTheme="minorBidi" w:hint="cs"/>
          <w:sz w:val="30"/>
          <w:szCs w:val="30"/>
          <w:cs/>
        </w:rPr>
        <w:t>ซึ่งสามารถ</w:t>
      </w:r>
      <w:r w:rsidRPr="0091683B">
        <w:rPr>
          <w:rFonts w:asciiTheme="minorBidi" w:hAnsiTheme="minorBidi"/>
          <w:sz w:val="30"/>
          <w:szCs w:val="30"/>
          <w:cs/>
        </w:rPr>
        <w:t>ช่วยลดก๊าซเรือนกระจกได้อย่างมาก</w:t>
      </w:r>
      <w:r w:rsidR="00CD70F6" w:rsidRPr="0091683B">
        <w:rPr>
          <w:rFonts w:asciiTheme="minorBidi" w:hAnsiTheme="minorBidi"/>
          <w:sz w:val="30"/>
          <w:szCs w:val="30"/>
        </w:rPr>
        <w:t xml:space="preserve"> </w:t>
      </w:r>
      <w:r w:rsidR="00CD70F6" w:rsidRPr="0091683B">
        <w:rPr>
          <w:rFonts w:asciiTheme="minorBidi" w:hAnsiTheme="minorBidi" w:hint="cs"/>
          <w:sz w:val="30"/>
          <w:szCs w:val="30"/>
          <w:cs/>
        </w:rPr>
        <w:t>สอดรับกับ</w:t>
      </w:r>
      <w:r w:rsidR="00CD70F6" w:rsidRPr="0091683B">
        <w:rPr>
          <w:rFonts w:asciiTheme="minorBidi" w:hAnsiTheme="minorBidi" w:cs="Cordia New"/>
          <w:sz w:val="30"/>
          <w:szCs w:val="30"/>
          <w:cs/>
        </w:rPr>
        <w:t xml:space="preserve">ความต้องการพลาสติกชีวภาพในตลาด  </w:t>
      </w:r>
    </w:p>
    <w:p w:rsidR="00E84509" w:rsidRDefault="00E84509" w:rsidP="00190AF5">
      <w:pPr>
        <w:spacing w:after="0"/>
        <w:rPr>
          <w:rFonts w:asciiTheme="minorBidi" w:hAnsiTheme="minorBidi"/>
          <w:sz w:val="30"/>
          <w:szCs w:val="30"/>
        </w:rPr>
      </w:pPr>
    </w:p>
    <w:p w:rsidR="00580947" w:rsidRDefault="00CD70F6" w:rsidP="00BF46BB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 w:hint="cs"/>
          <w:sz w:val="30"/>
          <w:szCs w:val="30"/>
          <w:cs/>
        </w:rPr>
        <w:t xml:space="preserve">ล่าสุด </w:t>
      </w:r>
      <w:r w:rsidRPr="00CD70F6">
        <w:rPr>
          <w:rFonts w:asciiTheme="minorBidi" w:hAnsiTheme="minorBidi" w:cs="Cordia New"/>
          <w:sz w:val="30"/>
          <w:szCs w:val="30"/>
          <w:cs/>
        </w:rPr>
        <w:t>จัดตั้งบริษัทร่วมทุนใหม่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กับ </w:t>
      </w:r>
      <w:r w:rsidRPr="00CD70F6">
        <w:rPr>
          <w:rFonts w:asciiTheme="minorBidi" w:hAnsiTheme="minorBidi" w:cs="Cordia New"/>
          <w:sz w:val="30"/>
          <w:szCs w:val="30"/>
          <w:cs/>
        </w:rPr>
        <w:t xml:space="preserve">บริษัทเอสซีจี เคมิคอลส์ จำกัด (มหาชน) หรือ </w:t>
      </w:r>
      <w:r w:rsidRPr="00CD70F6">
        <w:rPr>
          <w:rFonts w:asciiTheme="minorBidi" w:hAnsiTheme="minorBidi" w:cs="Cordia New"/>
          <w:sz w:val="30"/>
          <w:szCs w:val="30"/>
        </w:rPr>
        <w:t xml:space="preserve">SCGC </w:t>
      </w:r>
      <w:r w:rsidRPr="00CD70F6">
        <w:rPr>
          <w:rFonts w:asciiTheme="minorBidi" w:hAnsiTheme="minorBidi" w:cs="Cordia New"/>
          <w:sz w:val="30"/>
          <w:szCs w:val="30"/>
          <w:cs/>
        </w:rPr>
        <w:t>ตั้งเป้าผลิตเอทิลีนชีวภาพ (</w:t>
      </w:r>
      <w:r w:rsidRPr="00CD70F6">
        <w:rPr>
          <w:rFonts w:asciiTheme="minorBidi" w:hAnsiTheme="minorBidi"/>
          <w:sz w:val="30"/>
          <w:szCs w:val="30"/>
        </w:rPr>
        <w:t xml:space="preserve">Green-Ethylene) </w:t>
      </w:r>
      <w:r w:rsidRPr="00CD70F6">
        <w:rPr>
          <w:rFonts w:asciiTheme="minorBidi" w:hAnsiTheme="minorBidi" w:cs="Cordia New"/>
          <w:sz w:val="30"/>
          <w:szCs w:val="30"/>
          <w:cs/>
        </w:rPr>
        <w:t xml:space="preserve">จากเอทานอลที่ใช้ผลิตผลจากภาคเกษตร แทนเอทิลีนจากฟอสซิล ซึ่งมีกำลังการผลิต 2 แสนตันต่อปี  </w:t>
      </w:r>
      <w:r w:rsidR="00580947" w:rsidRPr="00CD70F6">
        <w:rPr>
          <w:rFonts w:asciiTheme="minorBidi" w:hAnsiTheme="minorBidi" w:cs="Cordia New"/>
          <w:sz w:val="30"/>
          <w:szCs w:val="30"/>
          <w:cs/>
        </w:rPr>
        <w:t xml:space="preserve">ภายใต้แบรนด์ </w:t>
      </w:r>
      <w:r w:rsidR="00580947" w:rsidRPr="00CD70F6">
        <w:rPr>
          <w:rFonts w:asciiTheme="minorBidi" w:hAnsiTheme="minorBidi"/>
          <w:sz w:val="30"/>
          <w:szCs w:val="30"/>
        </w:rPr>
        <w:t>I’m green™ (</w:t>
      </w:r>
      <w:r w:rsidR="00580947" w:rsidRPr="00CD70F6">
        <w:rPr>
          <w:rFonts w:asciiTheme="minorBidi" w:hAnsiTheme="minorBidi" w:cs="Cordia New"/>
          <w:sz w:val="30"/>
          <w:szCs w:val="30"/>
          <w:cs/>
        </w:rPr>
        <w:t>แอมกรีน)</w:t>
      </w:r>
      <w:r w:rsidR="00580947">
        <w:rPr>
          <w:rFonts w:asciiTheme="minorBidi" w:hAnsiTheme="minorBidi" w:cs="Cordia New" w:hint="cs"/>
          <w:sz w:val="30"/>
          <w:szCs w:val="30"/>
          <w:cs/>
        </w:rPr>
        <w:t xml:space="preserve"> และยัง</w:t>
      </w:r>
      <w:r w:rsidR="00580947" w:rsidRPr="00580947">
        <w:rPr>
          <w:rFonts w:asciiTheme="minorBidi" w:hAnsiTheme="minorBidi" w:cs="Cordia New"/>
          <w:sz w:val="30"/>
          <w:szCs w:val="30"/>
          <w:cs/>
        </w:rPr>
        <w:t xml:space="preserve">สามารถนำไปผลิตสินค้าได้หลากหลายประเภท ตั้งแต่บรรจุภัณฑ์อาหารและเครื่องดื่ม เครื่องใช้ส่วนบุคคลและอุปกรณ์ดูแลบ้าน ของเล่น เครื่องใช้ในบ้าน ถุงพลาสติก เป็นต้น นอกจากนี้ยังสามารถนำกลับเข้าสู่กระบวนการรีไซเคิลแบบ </w:t>
      </w:r>
      <w:r w:rsidR="00580947" w:rsidRPr="00580947">
        <w:rPr>
          <w:rFonts w:asciiTheme="minorBidi" w:hAnsiTheme="minorBidi" w:cs="Cordia New"/>
          <w:sz w:val="30"/>
          <w:szCs w:val="30"/>
        </w:rPr>
        <w:t xml:space="preserve">Mechanical recycling </w:t>
      </w:r>
      <w:r w:rsidR="00580947" w:rsidRPr="00580947">
        <w:rPr>
          <w:rFonts w:asciiTheme="minorBidi" w:hAnsiTheme="minorBidi" w:cs="Cordia New"/>
          <w:sz w:val="30"/>
          <w:szCs w:val="30"/>
          <w:cs/>
        </w:rPr>
        <w:t xml:space="preserve">และ </w:t>
      </w:r>
      <w:r w:rsidR="00580947" w:rsidRPr="00580947">
        <w:rPr>
          <w:rFonts w:asciiTheme="minorBidi" w:hAnsiTheme="minorBidi" w:cs="Cordia New"/>
          <w:sz w:val="30"/>
          <w:szCs w:val="30"/>
        </w:rPr>
        <w:t xml:space="preserve">Advanced recycling </w:t>
      </w:r>
      <w:r w:rsidR="00580947" w:rsidRPr="00580947">
        <w:rPr>
          <w:rFonts w:asciiTheme="minorBidi" w:hAnsiTheme="minorBidi" w:cs="Cordia New"/>
          <w:sz w:val="30"/>
          <w:szCs w:val="30"/>
          <w:cs/>
        </w:rPr>
        <w:t>เช่นเดียวกับพอลิเอทิลีนทั่วไป</w:t>
      </w:r>
      <w:r w:rsidR="0058094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80947" w:rsidRPr="00580947">
        <w:rPr>
          <w:rFonts w:asciiTheme="minorBidi" w:hAnsiTheme="minorBidi" w:cs="Cordia New"/>
          <w:sz w:val="30"/>
          <w:szCs w:val="30"/>
          <w:cs/>
        </w:rPr>
        <w:t>จึงช่วยลดการปล่อยก๊าซคาร์บอนไดออกไซด์ และลดภาวะโลกร้อนได้อย่างมีประสิทธิภาพ</w:t>
      </w:r>
    </w:p>
    <w:p w:rsidR="00CD70F6" w:rsidRDefault="00CD70F6" w:rsidP="00190AF5">
      <w:pPr>
        <w:spacing w:after="0"/>
        <w:rPr>
          <w:rFonts w:asciiTheme="minorBidi" w:hAnsiTheme="minorBidi" w:cs="Cordia New"/>
          <w:sz w:val="30"/>
          <w:szCs w:val="30"/>
        </w:rPr>
      </w:pPr>
    </w:p>
    <w:p w:rsidR="00A27283" w:rsidRDefault="00CD70F6" w:rsidP="00CD70F6">
      <w:pPr>
        <w:spacing w:after="0"/>
        <w:rPr>
          <w:rFonts w:asciiTheme="minorBidi" w:hAnsiTheme="minorBidi"/>
          <w:sz w:val="30"/>
          <w:szCs w:val="30"/>
        </w:rPr>
      </w:pPr>
      <w:r w:rsidRPr="00CD70F6">
        <w:rPr>
          <w:rFonts w:asciiTheme="minorBidi" w:hAnsiTheme="minorBidi" w:cs="Cordia New"/>
          <w:sz w:val="30"/>
          <w:szCs w:val="30"/>
          <w:cs/>
        </w:rPr>
        <w:t xml:space="preserve">ความร่วมมือในครั้งนี้เป็นการผสมผสานความเชี่ยวชาญ ด้านเทคโนโลยีเกี่ยวกับพลาสติกชีวภาพของ </w:t>
      </w:r>
      <w:r w:rsidRPr="00CD70F6">
        <w:rPr>
          <w:rFonts w:asciiTheme="minorBidi" w:hAnsiTheme="minorBidi"/>
          <w:sz w:val="30"/>
          <w:szCs w:val="30"/>
        </w:rPr>
        <w:t xml:space="preserve">Braskem </w:t>
      </w:r>
      <w:r w:rsidRPr="00CD70F6">
        <w:rPr>
          <w:rFonts w:asciiTheme="minorBidi" w:hAnsiTheme="minorBidi" w:cs="Cordia New"/>
          <w:sz w:val="30"/>
          <w:szCs w:val="30"/>
          <w:cs/>
        </w:rPr>
        <w:t xml:space="preserve">เข้ากับความเชี่ยวชาญของ </w:t>
      </w:r>
      <w:r w:rsidRPr="00CD70F6">
        <w:rPr>
          <w:rFonts w:asciiTheme="minorBidi" w:hAnsiTheme="minorBidi"/>
          <w:sz w:val="30"/>
          <w:szCs w:val="30"/>
        </w:rPr>
        <w:t xml:space="preserve">SCGC </w:t>
      </w:r>
      <w:r w:rsidRPr="00CD70F6">
        <w:rPr>
          <w:rFonts w:asciiTheme="minorBidi" w:hAnsiTheme="minorBidi" w:cs="Cordia New"/>
          <w:sz w:val="30"/>
          <w:szCs w:val="30"/>
          <w:cs/>
        </w:rPr>
        <w:t xml:space="preserve">ในด้านการผลิตพอลิเอทิลีน รวมทั้งศักยภาพของ </w:t>
      </w:r>
      <w:r w:rsidRPr="00CD70F6">
        <w:rPr>
          <w:rFonts w:asciiTheme="minorBidi" w:hAnsiTheme="minorBidi"/>
          <w:sz w:val="30"/>
          <w:szCs w:val="30"/>
        </w:rPr>
        <w:t xml:space="preserve">SCGC </w:t>
      </w:r>
      <w:r w:rsidRPr="00CD70F6">
        <w:rPr>
          <w:rFonts w:asciiTheme="minorBidi" w:hAnsiTheme="minorBidi" w:cs="Cordia New"/>
          <w:sz w:val="30"/>
          <w:szCs w:val="30"/>
          <w:cs/>
        </w:rPr>
        <w:t xml:space="preserve">ที่เป็นผู้นำตลาดเคมีภัณฑ์ในระดับภูมิภาคโดยโรงงานของบริษัทร่วมทุนดังกล่าวจะตั้งอยู่ในนิคมอุตสาหกรรมมาบตาพุด จังหวัดระยอง ประเทศไทย และถือเป็นโรงงานผลิต   </w:t>
      </w:r>
      <w:r w:rsidRPr="00CD70F6">
        <w:rPr>
          <w:rFonts w:asciiTheme="minorBidi" w:hAnsiTheme="minorBidi"/>
          <w:sz w:val="30"/>
          <w:szCs w:val="30"/>
        </w:rPr>
        <w:t xml:space="preserve">I’m green™  </w:t>
      </w:r>
      <w:r w:rsidRPr="00CD70F6">
        <w:rPr>
          <w:rFonts w:asciiTheme="minorBidi" w:hAnsiTheme="minorBidi" w:cs="Cordia New"/>
          <w:sz w:val="30"/>
          <w:szCs w:val="30"/>
          <w:cs/>
        </w:rPr>
        <w:t>แห่งแรกนอกประเทศบราซิล</w:t>
      </w:r>
    </w:p>
    <w:p w:rsidR="00CD70F6" w:rsidRDefault="00CD70F6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CD70F6" w:rsidRPr="00A27283" w:rsidRDefault="00CD70F6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  <w:r w:rsidRPr="00A27283">
        <w:rPr>
          <w:rFonts w:asciiTheme="minorBidi" w:hAnsiTheme="minorBidi"/>
          <w:sz w:val="30"/>
          <w:szCs w:val="30"/>
          <w:cs/>
        </w:rPr>
        <w:lastRenderedPageBreak/>
        <w:t>จากกรณีตัวอย่างนวัตกรรมคาร์บอนต่ำจากหลากหลายธุรกิจทั</w:t>
      </w:r>
      <w:r w:rsidR="008668A0">
        <w:rPr>
          <w:rFonts w:asciiTheme="minorBidi" w:hAnsiTheme="minorBidi" w:hint="cs"/>
          <w:sz w:val="30"/>
          <w:szCs w:val="30"/>
          <w:cs/>
        </w:rPr>
        <w:t>่ว</w:t>
      </w:r>
      <w:r w:rsidRPr="00A27283">
        <w:rPr>
          <w:rFonts w:asciiTheme="minorBidi" w:hAnsiTheme="minorBidi"/>
          <w:sz w:val="30"/>
          <w:szCs w:val="30"/>
          <w:cs/>
        </w:rPr>
        <w:t>โลกข้างต้น จะเห็นได้ว่า ขณะนี้ โลกกำลังมุ่งไปสู่สังคมคาร์บอนต่ำ และสามารถเกิดขึ้นจริงได้หากทุกคนร่วมมือกัน ซึ่งนอกจากจะช่วยลดผลกระทบต่อโลกยังเป็นอีกหนึ่ง “ทางรอด” ท่ามกลางภาวะโลกเดือดในปัจจุบันด้วย</w:t>
      </w:r>
    </w:p>
    <w:p w:rsidR="00E33DBB" w:rsidRDefault="00E33DBB" w:rsidP="00E2071C">
      <w:pPr>
        <w:spacing w:after="0"/>
        <w:rPr>
          <w:rFonts w:asciiTheme="minorBidi" w:hAnsiTheme="minorBidi"/>
          <w:sz w:val="30"/>
          <w:szCs w:val="30"/>
        </w:rPr>
      </w:pPr>
    </w:p>
    <w:p w:rsidR="00E2071C" w:rsidRPr="00E33DBB" w:rsidRDefault="00E2071C" w:rsidP="00E33DBB">
      <w:pPr>
        <w:spacing w:after="0"/>
        <w:rPr>
          <w:rFonts w:asciiTheme="minorBidi" w:hAnsiTheme="minorBidi" w:cs="Cordia New"/>
          <w:i/>
          <w:iCs/>
          <w:sz w:val="30"/>
          <w:szCs w:val="30"/>
          <w:cs/>
        </w:rPr>
      </w:pPr>
      <w:r w:rsidRPr="00E33DBB">
        <w:rPr>
          <w:rFonts w:asciiTheme="minorBidi" w:hAnsiTheme="minorBidi" w:hint="cs"/>
          <w:i/>
          <w:iCs/>
          <w:sz w:val="30"/>
          <w:szCs w:val="30"/>
          <w:cs/>
        </w:rPr>
        <w:t xml:space="preserve">ผู้ที่สนใจสามารถรับชมคลิป </w:t>
      </w:r>
      <w:r w:rsidRPr="00E33DBB">
        <w:rPr>
          <w:rFonts w:asciiTheme="minorBidi" w:hAnsiTheme="minorBidi"/>
          <w:b/>
          <w:bCs/>
          <w:i/>
          <w:iCs/>
          <w:sz w:val="30"/>
          <w:szCs w:val="30"/>
        </w:rPr>
        <w:t>“</w:t>
      </w:r>
      <w:r w:rsidRPr="00E33DBB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3 นวัตกรรม 3 อุตสาหกรรม กู้โลกเดือด</w:t>
      </w:r>
      <w:r w:rsidRPr="00E33DBB">
        <w:rPr>
          <w:rFonts w:asciiTheme="minorBidi" w:hAnsiTheme="minorBidi" w:cs="Cordia New"/>
          <w:b/>
          <w:bCs/>
          <w:i/>
          <w:iCs/>
          <w:sz w:val="30"/>
          <w:szCs w:val="30"/>
        </w:rPr>
        <w:t>”</w:t>
      </w:r>
      <w:r w:rsidRPr="00E33DBB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 ที่</w:t>
      </w:r>
      <w:r w:rsidR="00E33DBB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 </w:t>
      </w:r>
      <w:hyperlink r:id="rId6" w:history="1"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</w:rPr>
          <w:t>https://www.youtube.com/watch?v=WeiLf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  <w:cs/>
          </w:rPr>
          <w:t>7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</w:rPr>
          <w:t>aIogE</w:t>
        </w:r>
      </w:hyperlink>
      <w:r w:rsidR="00E33DBB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 </w:t>
      </w:r>
      <w:r w:rsidRPr="00E33DBB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และรับชมงาน </w:t>
      </w:r>
      <w:r w:rsidRPr="00E33DBB">
        <w:rPr>
          <w:rFonts w:asciiTheme="minorBidi" w:hAnsiTheme="minorBidi" w:cs="Cordia New"/>
          <w:b/>
          <w:bCs/>
          <w:i/>
          <w:iCs/>
          <w:sz w:val="30"/>
          <w:szCs w:val="30"/>
        </w:rPr>
        <w:t xml:space="preserve">ESG Symposium 2023 : Accelerating Changes Towards Low Carbon Society </w:t>
      </w:r>
      <w:r w:rsidRPr="00E33DBB">
        <w:rPr>
          <w:rFonts w:asciiTheme="minorBidi" w:hAnsiTheme="minorBidi" w:cs="Cordia New"/>
          <w:b/>
          <w:bCs/>
          <w:i/>
          <w:iCs/>
          <w:sz w:val="30"/>
          <w:szCs w:val="30"/>
          <w:cs/>
        </w:rPr>
        <w:t>ร่วม เร่ง เปลี่ยนสู่สังคมคาร์บอนต่ำ</w:t>
      </w:r>
      <w:r w:rsidR="00E33DBB" w:rsidRPr="00E33DBB">
        <w:rPr>
          <w:rFonts w:asciiTheme="minorBidi" w:hAnsiTheme="minorBidi" w:cs="Cordia New" w:hint="cs"/>
          <w:b/>
          <w:bCs/>
          <w:i/>
          <w:iCs/>
          <w:sz w:val="30"/>
          <w:szCs w:val="30"/>
          <w:cs/>
        </w:rPr>
        <w:t>ย้อนหลัง</w:t>
      </w:r>
      <w:r w:rsidRPr="00E33DBB">
        <w:rPr>
          <w:rFonts w:asciiTheme="minorBidi" w:hAnsiTheme="minorBidi" w:cs="Cordia New"/>
          <w:i/>
          <w:iCs/>
          <w:sz w:val="30"/>
          <w:szCs w:val="30"/>
          <w:cs/>
        </w:rPr>
        <w:t xml:space="preserve"> </w:t>
      </w:r>
      <w:r w:rsidRPr="00E33DBB"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ที่ </w:t>
      </w:r>
      <w:hyperlink r:id="rId7" w:history="1"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</w:rPr>
          <w:t>https://www.youtube.com/watch?v=TE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  <w:cs/>
          </w:rPr>
          <w:t>8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</w:rPr>
          <w:t>FcxB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  <w:cs/>
          </w:rPr>
          <w:t>6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</w:rPr>
          <w:t>v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  <w:cs/>
          </w:rPr>
          <w:t>8</w:t>
        </w:r>
        <w:r w:rsidR="00E33DBB" w:rsidRPr="00534DD6">
          <w:rPr>
            <w:rStyle w:val="Hyperlink"/>
            <w:rFonts w:asciiTheme="minorBidi" w:hAnsiTheme="minorBidi" w:cs="Cordia New"/>
            <w:i/>
            <w:iCs/>
            <w:sz w:val="30"/>
            <w:szCs w:val="30"/>
          </w:rPr>
          <w:t>g</w:t>
        </w:r>
      </w:hyperlink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A27283" w:rsidRPr="00A27283" w:rsidRDefault="00A27283" w:rsidP="00A27283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0665B4" w:rsidRPr="00A27283" w:rsidRDefault="00E84509" w:rsidP="00E84509">
      <w:pPr>
        <w:spacing w:after="0"/>
        <w:jc w:val="center"/>
        <w:rPr>
          <w:rFonts w:asciiTheme="minorBidi" w:hAnsiTheme="minorBidi"/>
          <w:sz w:val="30"/>
          <w:szCs w:val="30"/>
          <w:cs/>
        </w:rPr>
      </w:pPr>
      <w:r>
        <w:rPr>
          <w:rFonts w:asciiTheme="minorBidi" w:hAnsiTheme="minorBidi"/>
          <w:sz w:val="30"/>
          <w:szCs w:val="30"/>
        </w:rPr>
        <w:t>#############</w:t>
      </w:r>
      <w:bookmarkStart w:id="0" w:name="_GoBack"/>
      <w:bookmarkEnd w:id="0"/>
    </w:p>
    <w:sectPr w:rsidR="000665B4" w:rsidRPr="00A27283" w:rsidSect="00224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C6D" w:rsidRDefault="00C04C6D" w:rsidP="00A27283">
      <w:pPr>
        <w:spacing w:after="0" w:line="240" w:lineRule="auto"/>
      </w:pPr>
      <w:r>
        <w:separator/>
      </w:r>
    </w:p>
  </w:endnote>
  <w:endnote w:type="continuationSeparator" w:id="0">
    <w:p w:rsidR="00C04C6D" w:rsidRDefault="00C04C6D" w:rsidP="00A2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83" w:rsidRDefault="00A27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83" w:rsidRDefault="00A272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83" w:rsidRDefault="00A27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C6D" w:rsidRDefault="00C04C6D" w:rsidP="00A27283">
      <w:pPr>
        <w:spacing w:after="0" w:line="240" w:lineRule="auto"/>
      </w:pPr>
      <w:r>
        <w:separator/>
      </w:r>
    </w:p>
  </w:footnote>
  <w:footnote w:type="continuationSeparator" w:id="0">
    <w:p w:rsidR="00C04C6D" w:rsidRDefault="00C04C6D" w:rsidP="00A27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83" w:rsidRDefault="00A272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83" w:rsidRDefault="00CA62DE">
    <w:pPr>
      <w:pStyle w:val="Header"/>
    </w:pPr>
    <w:r w:rsidRPr="00F2063A">
      <w:rPr>
        <w:rFonts w:cs="Cordia New"/>
        <w:noProof/>
        <w:cs/>
      </w:rPr>
      <w:drawing>
        <wp:anchor distT="0" distB="0" distL="114300" distR="114300" simplePos="0" relativeHeight="251659264" behindDoc="0" locked="0" layoutInCell="1" allowOverlap="1" wp14:anchorId="13D42B41" wp14:editId="4D8C22D2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664495" cy="5461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49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509" w:rsidRPr="00F2063A">
      <w:rPr>
        <w:rFonts w:cs="Cordia New"/>
        <w:noProof/>
        <w:cs/>
      </w:rPr>
      <w:drawing>
        <wp:anchor distT="0" distB="0" distL="114300" distR="114300" simplePos="0" relativeHeight="251660288" behindDoc="0" locked="0" layoutInCell="1" allowOverlap="1" wp14:anchorId="3F11276E" wp14:editId="10226D9F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663575" cy="235585"/>
          <wp:effectExtent l="0" t="0" r="3175" b="0"/>
          <wp:wrapThrough wrapText="bothSides">
            <wp:wrapPolygon edited="0">
              <wp:start x="620" y="0"/>
              <wp:lineTo x="0" y="3493"/>
              <wp:lineTo x="0" y="17466"/>
              <wp:lineTo x="620" y="19213"/>
              <wp:lineTo x="8681" y="19213"/>
              <wp:lineTo x="21083" y="17466"/>
              <wp:lineTo x="21083" y="1747"/>
              <wp:lineTo x="8681" y="0"/>
              <wp:lineTo x="620" y="0"/>
            </wp:wrapPolygon>
          </wp:wrapThrough>
          <wp:docPr id="2" name="Picture 2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" cy="235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7283">
      <w:rPr>
        <w:rFonts w:hint="cs"/>
        <w:cs/>
      </w:rPr>
      <w:t>บทความประชาสัมพันธ์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283" w:rsidRDefault="00A272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83"/>
    <w:rsid w:val="000665B4"/>
    <w:rsid w:val="00186ABD"/>
    <w:rsid w:val="00190AF5"/>
    <w:rsid w:val="002245B0"/>
    <w:rsid w:val="002430AF"/>
    <w:rsid w:val="002716DD"/>
    <w:rsid w:val="002D58FB"/>
    <w:rsid w:val="003478C7"/>
    <w:rsid w:val="00355506"/>
    <w:rsid w:val="0037043D"/>
    <w:rsid w:val="003A5E22"/>
    <w:rsid w:val="004948B3"/>
    <w:rsid w:val="00530DD6"/>
    <w:rsid w:val="00580947"/>
    <w:rsid w:val="00643831"/>
    <w:rsid w:val="00722A37"/>
    <w:rsid w:val="00733E37"/>
    <w:rsid w:val="008050E0"/>
    <w:rsid w:val="00810DBF"/>
    <w:rsid w:val="008668A0"/>
    <w:rsid w:val="008C7744"/>
    <w:rsid w:val="0090789B"/>
    <w:rsid w:val="0091683B"/>
    <w:rsid w:val="009407E8"/>
    <w:rsid w:val="00A27283"/>
    <w:rsid w:val="00A53F2C"/>
    <w:rsid w:val="00A956D9"/>
    <w:rsid w:val="00BB3CE2"/>
    <w:rsid w:val="00BF46BB"/>
    <w:rsid w:val="00C04C6D"/>
    <w:rsid w:val="00C318C3"/>
    <w:rsid w:val="00CA62DE"/>
    <w:rsid w:val="00CB580B"/>
    <w:rsid w:val="00CD70F6"/>
    <w:rsid w:val="00E0744F"/>
    <w:rsid w:val="00E2071C"/>
    <w:rsid w:val="00E335F9"/>
    <w:rsid w:val="00E33DBB"/>
    <w:rsid w:val="00E84509"/>
    <w:rsid w:val="00F12E58"/>
    <w:rsid w:val="00F7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829F73"/>
  <w15:chartTrackingRefBased/>
  <w15:docId w15:val="{A8E2AFEE-23B0-4975-9FBE-6582D168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283"/>
  </w:style>
  <w:style w:type="paragraph" w:styleId="Footer">
    <w:name w:val="footer"/>
    <w:basedOn w:val="Normal"/>
    <w:link w:val="FooterChar"/>
    <w:uiPriority w:val="99"/>
    <w:unhideWhenUsed/>
    <w:rsid w:val="00A27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283"/>
  </w:style>
  <w:style w:type="character" w:styleId="Hyperlink">
    <w:name w:val="Hyperlink"/>
    <w:basedOn w:val="DefaultParagraphFont"/>
    <w:uiPriority w:val="99"/>
    <w:unhideWhenUsed/>
    <w:rsid w:val="00E207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0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E8FcxB6v8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eiLf7aIog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24</cp:revision>
  <dcterms:created xsi:type="dcterms:W3CDTF">2023-10-24T07:56:00Z</dcterms:created>
  <dcterms:modified xsi:type="dcterms:W3CDTF">2023-10-25T06:59:00Z</dcterms:modified>
</cp:coreProperties>
</file>